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01" w:rsidRPr="0011295D" w:rsidRDefault="00C2437D" w:rsidP="006540EF">
      <w:pPr>
        <w:rPr>
          <w:sz w:val="24"/>
          <w:szCs w:val="24"/>
        </w:rPr>
      </w:pPr>
      <w:r w:rsidRPr="00C2437D"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 w:rsidRPr="00C2437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C2437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7" o:title=""/>
            <w10:wrap type="square"/>
          </v:shape>
        </w:pict>
      </w:r>
    </w:p>
    <w:p w:rsidR="004D2D01" w:rsidRPr="0011295D" w:rsidRDefault="00C2437D" w:rsidP="006540EF">
      <w:pPr>
        <w:jc w:val="center"/>
        <w:rPr>
          <w:rFonts w:ascii="Arial Narrow" w:hAnsi="Arial Narrow" w:cs="Arial Narrow"/>
          <w:sz w:val="22"/>
          <w:szCs w:val="22"/>
        </w:rPr>
      </w:pPr>
      <w:r w:rsidRPr="00C2437D"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8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e-mail: </w:t>
      </w:r>
      <w:hyperlink r:id="rId9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 site: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Default="004D2D01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чл.47, ал.9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от ЗОП</w:t>
      </w:r>
    </w:p>
    <w:p w:rsidR="004D2D01" w:rsidRPr="00FB619D" w:rsidRDefault="004D2D01" w:rsidP="008729B7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174236" w:rsidRPr="00174236">
        <w:rPr>
          <w:b/>
          <w:sz w:val="24"/>
          <w:szCs w:val="24"/>
        </w:rPr>
        <w:t>„</w:t>
      </w:r>
      <w:r w:rsidR="00174236" w:rsidRPr="00174236">
        <w:rPr>
          <w:b/>
          <w:color w:val="000000"/>
          <w:sz w:val="24"/>
          <w:szCs w:val="24"/>
        </w:rPr>
        <w:t>Б</w:t>
      </w:r>
      <w:r w:rsidR="00174236" w:rsidRPr="00D74B14">
        <w:rPr>
          <w:b/>
          <w:color w:val="000000"/>
          <w:sz w:val="24"/>
          <w:szCs w:val="24"/>
        </w:rPr>
        <w:t>лагоустрояване на част от парковото пространство и изграждане на детска площадка в него в селата Стефан Караджа и Паскалево</w:t>
      </w:r>
      <w:r w:rsidR="00767DD2">
        <w:rPr>
          <w:b/>
          <w:sz w:val="24"/>
          <w:szCs w:val="24"/>
        </w:rPr>
        <w:t>”</w:t>
      </w:r>
      <w:r w:rsidR="006D6109">
        <w:rPr>
          <w:b/>
          <w:bCs/>
          <w:sz w:val="24"/>
          <w:szCs w:val="24"/>
          <w:lang w:val="en-US"/>
        </w:rPr>
        <w:t xml:space="preserve"> </w:t>
      </w:r>
      <w:r w:rsidRPr="006D6109">
        <w:rPr>
          <w:bCs/>
          <w:sz w:val="24"/>
          <w:szCs w:val="24"/>
        </w:rPr>
        <w:t>с две обособени позиции.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Default="007D47BE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4D2D01">
        <w:rPr>
          <w:sz w:val="24"/>
          <w:szCs w:val="24"/>
        </w:rPr>
        <w:t>ата</w:t>
      </w:r>
    </w:p>
    <w:p w:rsidR="004D2D01" w:rsidRDefault="004D2D01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>
        <w:rPr>
          <w:sz w:val="24"/>
          <w:szCs w:val="24"/>
        </w:rPr>
        <w:t xml:space="preserve"> ______________________________________________________________,</w:t>
      </w:r>
    </w:p>
    <w:p w:rsidR="004D2D01" w:rsidRPr="001C09E4" w:rsidRDefault="004D2D01" w:rsidP="001C09E4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7D47BE">
        <w:rPr>
          <w:i/>
          <w:iCs/>
          <w:sz w:val="18"/>
          <w:szCs w:val="18"/>
        </w:rPr>
        <w:t>(съдружник в СД; неограничено отговорен съдружник в КД; управител в ООД/ЕООД; овластено лице в АД и т.н.)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4D2D01" w:rsidRPr="00D94741" w:rsidRDefault="004D2D01" w:rsidP="00D94741">
      <w:pPr>
        <w:widowControl w:val="0"/>
        <w:autoSpaceDE w:val="0"/>
        <w:autoSpaceDN w:val="0"/>
        <w:adjustRightInd w:val="0"/>
        <w:jc w:val="center"/>
        <w:rPr>
          <w:i/>
          <w:iCs/>
        </w:rPr>
      </w:pPr>
      <w:r w:rsidRPr="00D94741">
        <w:rPr>
          <w:i/>
          <w:iCs/>
        </w:rPr>
        <w:t>(посочва се наименованието на участника/фирмата)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>
        <w:rPr>
          <w:sz w:val="24"/>
          <w:szCs w:val="24"/>
        </w:rPr>
        <w:t xml:space="preserve"> 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>
        <w:rPr>
          <w:sz w:val="24"/>
          <w:szCs w:val="24"/>
        </w:rPr>
        <w:t>е индивидуализиращи данни (ЕИК/</w:t>
      </w:r>
      <w:r w:rsidRPr="00EA651A">
        <w:rPr>
          <w:sz w:val="24"/>
          <w:szCs w:val="24"/>
        </w:rPr>
        <w:t>БУЛСТАТ, друго)</w:t>
      </w:r>
      <w:r>
        <w:rPr>
          <w:sz w:val="24"/>
          <w:szCs w:val="24"/>
        </w:rPr>
        <w:t>: 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>
        <w:rPr>
          <w:sz w:val="24"/>
          <w:szCs w:val="24"/>
        </w:rPr>
        <w:t xml:space="preserve"> </w:t>
      </w:r>
      <w:r w:rsidRPr="00D94741">
        <w:rPr>
          <w:b/>
          <w:bCs/>
          <w:sz w:val="24"/>
          <w:szCs w:val="24"/>
        </w:rPr>
        <w:t>декларирам</w:t>
      </w:r>
      <w:r>
        <w:rPr>
          <w:sz w:val="24"/>
          <w:szCs w:val="24"/>
        </w:rPr>
        <w:t>, че:</w:t>
      </w:r>
    </w:p>
    <w:p w:rsidR="004D2D01" w:rsidRPr="00EA651A" w:rsidRDefault="004D2D01" w:rsidP="00D947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1. Не съм осъждан с влязла в сила присъда за: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</w:t>
      </w:r>
      <w:r>
        <w:rPr>
          <w:sz w:val="24"/>
          <w:szCs w:val="24"/>
        </w:rPr>
        <w:t>3 - 260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б) подкуп по чл. 30</w:t>
      </w:r>
      <w:r>
        <w:rPr>
          <w:sz w:val="24"/>
          <w:szCs w:val="24"/>
        </w:rPr>
        <w:t>1 - 307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в) участие в организирана престъпна група по чл. 321</w:t>
      </w:r>
      <w:r>
        <w:rPr>
          <w:sz w:val="24"/>
          <w:szCs w:val="24"/>
        </w:rPr>
        <w:t xml:space="preserve"> и 321а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г) престъпление против собствеността по чл. 19</w:t>
      </w:r>
      <w:r>
        <w:rPr>
          <w:sz w:val="24"/>
          <w:szCs w:val="24"/>
        </w:rPr>
        <w:t>4 - 217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д) престъпление против стопанството по чл. 21</w:t>
      </w:r>
      <w:r>
        <w:rPr>
          <w:sz w:val="24"/>
          <w:szCs w:val="24"/>
        </w:rPr>
        <w:t>9 - 252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2.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 не е обявен в несъстоятелност;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3.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производство по ликвидация (и не се намира в подобна процедура съгласно националните закони и подзаконови актове);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4.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 xml:space="preserve">участник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(има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е допуснато разсрочване/ отсрочване на задълженията), няма задължения за данъци или вноски за социалното осигуряване съгласно законодателството на </w:t>
      </w:r>
      <w:r>
        <w:rPr>
          <w:sz w:val="24"/>
          <w:szCs w:val="24"/>
        </w:rPr>
        <w:t>държавата, в която е установен;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5.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открито производство по несъстоятелност, не е сключил извънсъдебно споразумение с кредиторите си по смисъла на чл. 740 от Търговския закон (и не се намира в подобна процедура съгласно националните закони и подзаконови актове, включително неговата дейност не е под разпореждане на съда, н</w:t>
      </w:r>
      <w:r>
        <w:rPr>
          <w:sz w:val="24"/>
          <w:szCs w:val="24"/>
        </w:rPr>
        <w:t>е е преустановил дейността си);</w:t>
      </w:r>
    </w:p>
    <w:p w:rsidR="004D2D01" w:rsidRPr="00DA244D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6. Представляваният от мен участник не е лишен от правото да упражнява определена професия или дейност съгласно законодателството на държавата, в която е извършено</w:t>
      </w:r>
      <w:r>
        <w:rPr>
          <w:sz w:val="24"/>
          <w:szCs w:val="24"/>
        </w:rPr>
        <w:t xml:space="preserve"> нарушението</w:t>
      </w:r>
      <w:r w:rsidRPr="00DA244D">
        <w:rPr>
          <w:sz w:val="24"/>
          <w:szCs w:val="24"/>
        </w:rPr>
        <w:t>, включително за нарушения, свързани с износа на продукти в областта на отбраната и сигурността;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7.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 xml:space="preserve">участник не е виновен за неизпълнение на задължения по </w:t>
      </w:r>
      <w:r w:rsidRPr="00EA651A">
        <w:rPr>
          <w:sz w:val="24"/>
          <w:szCs w:val="24"/>
        </w:rPr>
        <w:lastRenderedPageBreak/>
        <w:t xml:space="preserve">договор за обществена поръчка (включително по отношение на сигурността на информацията и сигурността на доставките в </w:t>
      </w:r>
      <w:r>
        <w:rPr>
          <w:sz w:val="24"/>
          <w:szCs w:val="24"/>
        </w:rPr>
        <w:t>поръчки по чл. 3, ал. 2 ЗОП);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8.</w:t>
      </w:r>
      <w:r>
        <w:rPr>
          <w:sz w:val="24"/>
          <w:szCs w:val="24"/>
        </w:rPr>
        <w:t xml:space="preserve"> 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за </w:t>
      </w:r>
      <w:r w:rsidRPr="00EA651A">
        <w:rPr>
          <w:sz w:val="24"/>
          <w:szCs w:val="24"/>
        </w:rPr>
        <w:t xml:space="preserve">престъпление по чл. 136 от Наказателния кодекс, свързано със здравословните и безопасни условия на труд, или по чл. 172 от Наказателния кодекс против </w:t>
      </w:r>
      <w:r>
        <w:rPr>
          <w:sz w:val="24"/>
          <w:szCs w:val="24"/>
        </w:rPr>
        <w:t>трудовите права на работниците;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9.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</w:t>
      </w:r>
      <w:r w:rsidRPr="00EA651A">
        <w:rPr>
          <w:sz w:val="24"/>
          <w:szCs w:val="24"/>
        </w:rPr>
        <w:t>за престъпление по чл. 313 от Наказателния кодекс във връзка с провеждане на процедури за в</w:t>
      </w:r>
      <w:r>
        <w:rPr>
          <w:sz w:val="24"/>
          <w:szCs w:val="24"/>
        </w:rPr>
        <w:t>ъзлагане на обществени поръчки;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10.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свързано лице с възложителя или със служители на ръководна д</w:t>
      </w:r>
      <w:r>
        <w:rPr>
          <w:sz w:val="24"/>
          <w:szCs w:val="24"/>
        </w:rPr>
        <w:t>лъжност в неговата организация;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11.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сключил договор с лице по чл. 21 или 22 от Закона за предотвратяване и установяване на конфликт на интереси;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12. </w:t>
      </w:r>
      <w:r>
        <w:rPr>
          <w:sz w:val="24"/>
          <w:szCs w:val="24"/>
        </w:rPr>
        <w:t>О</w:t>
      </w:r>
      <w:r w:rsidRPr="00EA651A">
        <w:rPr>
          <w:sz w:val="24"/>
          <w:szCs w:val="24"/>
        </w:rPr>
        <w:t>бстоятелствата по т.</w:t>
      </w:r>
      <w:r>
        <w:rPr>
          <w:sz w:val="24"/>
          <w:szCs w:val="24"/>
        </w:rPr>
        <w:t xml:space="preserve"> __________________________ </w:t>
      </w:r>
      <w:r w:rsidRPr="00EA651A">
        <w:rPr>
          <w:sz w:val="24"/>
          <w:szCs w:val="24"/>
        </w:rPr>
        <w:t>могат да се установят в следните публични регистри:</w:t>
      </w:r>
      <w:r>
        <w:rPr>
          <w:sz w:val="24"/>
          <w:szCs w:val="24"/>
        </w:rPr>
        <w:t xml:space="preserve"> 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___________________________, </w:t>
      </w:r>
      <w:r w:rsidRPr="00EA651A">
        <w:rPr>
          <w:sz w:val="24"/>
          <w:szCs w:val="24"/>
        </w:rPr>
        <w:t>а за обстоятелствата по т.</w:t>
      </w:r>
      <w:r>
        <w:rPr>
          <w:sz w:val="24"/>
          <w:szCs w:val="24"/>
        </w:rPr>
        <w:t xml:space="preserve"> _____________________________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може да се получи информация от следните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компетентни органи:</w:t>
      </w:r>
      <w:r>
        <w:rPr>
          <w:sz w:val="24"/>
          <w:szCs w:val="24"/>
        </w:rPr>
        <w:t xml:space="preserve"> 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A034D0" w:rsidRDefault="004D2D01" w:rsidP="00A034D0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4D2D01" w:rsidRPr="00A034D0" w:rsidRDefault="004D2D01" w:rsidP="00A034D0">
      <w:pPr>
        <w:pStyle w:val="aff"/>
        <w:ind w:left="7088"/>
        <w:rPr>
          <w:i/>
          <w:iCs/>
        </w:rPr>
      </w:pPr>
      <w:r w:rsidRPr="00A034D0">
        <w:rPr>
          <w:i/>
          <w:iCs/>
        </w:rPr>
        <w:t>(подпис)</w:t>
      </w:r>
    </w:p>
    <w:p w:rsidR="004D2D01" w:rsidRPr="0011295D" w:rsidRDefault="004D2D01" w:rsidP="00A034D0">
      <w:pPr>
        <w:jc w:val="both"/>
        <w:rPr>
          <w:color w:val="000000"/>
          <w:sz w:val="24"/>
          <w:szCs w:val="24"/>
          <w:u w:val="single"/>
        </w:rPr>
      </w:pPr>
    </w:p>
    <w:sectPr w:rsidR="004D2D01" w:rsidRPr="0011295D" w:rsidSect="006A4A44">
      <w:headerReference w:type="default" r:id="rId11"/>
      <w:footerReference w:type="default" r:id="rId12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C59" w:rsidRDefault="009F2C59" w:rsidP="00874BC0">
      <w:r>
        <w:separator/>
      </w:r>
    </w:p>
  </w:endnote>
  <w:endnote w:type="continuationSeparator" w:id="1">
    <w:p w:rsidR="009F2C59" w:rsidRDefault="009F2C59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835" w:rsidRDefault="00915835" w:rsidP="00915835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4D2D01" w:rsidRDefault="004D2D01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915835" w:rsidRPr="00915835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C59" w:rsidRDefault="009F2C59" w:rsidP="00874BC0">
      <w:r>
        <w:separator/>
      </w:r>
    </w:p>
  </w:footnote>
  <w:footnote w:type="continuationSeparator" w:id="1">
    <w:p w:rsidR="009F2C59" w:rsidRDefault="009F2C59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1" w:rsidRPr="00C16AD1" w:rsidRDefault="004D2D01" w:rsidP="00C16AD1">
    <w:pPr>
      <w:pStyle w:val="ad"/>
      <w:jc w:val="right"/>
      <w:rPr>
        <w:rFonts w:ascii="Cambria" w:hAnsi="Cambria" w:cs="Cambria"/>
        <w:b/>
        <w:bCs/>
        <w:i/>
        <w:iCs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>
      <w:rPr>
        <w:rFonts w:ascii="Cambria" w:hAnsi="Cambria" w:cs="Cambria"/>
        <w:b/>
        <w:bCs/>
        <w:i/>
        <w:iCs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15DF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423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09E4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56C24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2D01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109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67DD2"/>
    <w:rsid w:val="00773F5B"/>
    <w:rsid w:val="007740F0"/>
    <w:rsid w:val="00775383"/>
    <w:rsid w:val="007762A7"/>
    <w:rsid w:val="00782157"/>
    <w:rsid w:val="00783A16"/>
    <w:rsid w:val="007868FB"/>
    <w:rsid w:val="0078779E"/>
    <w:rsid w:val="00790358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5835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2C59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437D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3B5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0EA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locked/>
    <w:rsid w:val="00555B79"/>
    <w:rPr>
      <w:lang w:val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basedOn w:val="a0"/>
    <w:link w:val="a8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basedOn w:val="a0"/>
    <w:link w:val="a8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Index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uiPriority w:val="99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uiPriority w:val="99"/>
    <w:qFormat/>
    <w:rsid w:val="00B06C7B"/>
    <w:rPr>
      <w:i/>
      <w:iCs/>
    </w:rPr>
  </w:style>
  <w:style w:type="character" w:styleId="af7">
    <w:name w:val="Strong"/>
    <w:basedOn w:val="a0"/>
    <w:uiPriority w:val="99"/>
    <w:qFormat/>
    <w:rsid w:val="00B06C7B"/>
    <w:rPr>
      <w:b/>
      <w:bCs/>
    </w:rPr>
  </w:style>
  <w:style w:type="character" w:customStyle="1" w:styleId="92">
    <w:name w:val="Основен текст (9)2"/>
    <w:basedOn w:val="a0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basedOn w:val="a0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basedOn w:val="a0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basedOn w:val="a0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basedOn w:val="a0"/>
    <w:uiPriority w:val="99"/>
    <w:rsid w:val="003E52F7"/>
    <w:rPr>
      <w:color w:val="auto"/>
    </w:rPr>
  </w:style>
  <w:style w:type="character" w:styleId="afa">
    <w:name w:val="annotation reference"/>
    <w:basedOn w:val="a0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dobrichka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shtina@dobrichka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>Earth</Company>
  <LinksUpToDate>false</LinksUpToDate>
  <CharactersWithSpaces>4867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8</cp:revision>
  <cp:lastPrinted>2014-09-12T04:43:00Z</cp:lastPrinted>
  <dcterms:created xsi:type="dcterms:W3CDTF">2014-09-25T05:49:00Z</dcterms:created>
  <dcterms:modified xsi:type="dcterms:W3CDTF">2014-10-31T13:44:00Z</dcterms:modified>
</cp:coreProperties>
</file>